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31" w:rsidRDefault="00946831" w:rsidP="00946831">
      <w:pPr>
        <w:pStyle w:val="Prrafodelista"/>
        <w:adjustRightInd w:val="0"/>
        <w:spacing w:line="360" w:lineRule="auto"/>
        <w:ind w:left="1276" w:hanging="568"/>
        <w:jc w:val="center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8F34A8">
        <w:rPr>
          <w:rFonts w:ascii="Arial" w:hAnsi="Arial" w:cs="Arial"/>
          <w:b/>
          <w:sz w:val="24"/>
          <w:szCs w:val="24"/>
          <w:bdr w:val="none" w:sz="0" w:space="0" w:color="auto" w:frame="1"/>
        </w:rPr>
        <w:t>APÉNDICE 1</w:t>
      </w:r>
      <w:r w:rsidRPr="008F34A8">
        <w:rPr>
          <w:rFonts w:ascii="Arial" w:hAnsi="Arial" w:cs="Arial"/>
          <w:b/>
          <w:i/>
          <w:sz w:val="24"/>
          <w:szCs w:val="24"/>
          <w:bdr w:val="none" w:sz="0" w:space="0" w:color="auto" w:frame="1"/>
        </w:rPr>
        <w:t xml:space="preserve"> </w:t>
      </w:r>
      <w:r w:rsidRPr="008F34A8">
        <w:rPr>
          <w:rFonts w:ascii="Arial" w:hAnsi="Arial" w:cs="Arial"/>
          <w:i/>
          <w:sz w:val="24"/>
          <w:szCs w:val="24"/>
          <w:bdr w:val="none" w:sz="0" w:space="0" w:color="auto" w:frame="1"/>
        </w:rPr>
        <w:t>- “</w:t>
      </w:r>
      <w:r w:rsidRPr="008F34A8">
        <w:rPr>
          <w:rFonts w:ascii="Arial" w:hAnsi="Arial" w:cs="Arial"/>
          <w:b/>
          <w:sz w:val="24"/>
          <w:szCs w:val="24"/>
          <w:bdr w:val="none" w:sz="0" w:space="0" w:color="auto" w:frame="1"/>
        </w:rPr>
        <w:t>CERTIFICADO DE VISITA TÉCNICA”</w:t>
      </w:r>
    </w:p>
    <w:p w:rsidR="00946831" w:rsidRPr="008F34A8" w:rsidRDefault="00946831" w:rsidP="00946831">
      <w:pPr>
        <w:spacing w:line="276" w:lineRule="auto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8F34A8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</w:rPr>
        <w:t>“</w:t>
      </w:r>
      <w:r w:rsidRPr="008F34A8">
        <w:rPr>
          <w:rFonts w:ascii="Arial" w:hAnsi="Arial" w:cs="Arial"/>
          <w:i/>
          <w:color w:val="FF0000"/>
          <w:sz w:val="24"/>
          <w:szCs w:val="24"/>
          <w:u w:val="single"/>
          <w:bdr w:val="none" w:sz="0" w:space="0" w:color="auto" w:frame="1"/>
        </w:rPr>
        <w:t>SERVICIO DE</w:t>
      </w:r>
      <w:r>
        <w:rPr>
          <w:rFonts w:ascii="Arial" w:hAnsi="Arial" w:cs="Arial"/>
          <w:i/>
          <w:color w:val="FF0000"/>
          <w:sz w:val="24"/>
          <w:szCs w:val="24"/>
          <w:u w:val="single"/>
          <w:bdr w:val="none" w:sz="0" w:space="0" w:color="auto" w:frame="1"/>
        </w:rPr>
        <w:t xml:space="preserve"> FUMIGACION TOTAL</w:t>
      </w:r>
      <w:r w:rsidRPr="008F34A8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Y PARCIAL </w:t>
      </w:r>
      <w:r w:rsidRPr="008F34A8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DE </w:t>
      </w:r>
      <w:r>
        <w:rPr>
          <w:rFonts w:ascii="Arial" w:hAnsi="Arial" w:cs="Arial"/>
          <w:i/>
          <w:color w:val="FF0000"/>
          <w:sz w:val="24"/>
          <w:szCs w:val="24"/>
          <w:u w:val="single"/>
        </w:rPr>
        <w:t>UTYR ASCOCHINGA</w:t>
      </w:r>
      <w:r w:rsidRPr="008F34A8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DEL INSTITUTO DE OBRA SOCIAL DE LAS FUERZAS ARMADAS (IOSFA)</w:t>
      </w:r>
      <w:r w:rsidRPr="008F34A8">
        <w:rPr>
          <w:rFonts w:ascii="Arial" w:hAnsi="Arial" w:cs="Arial"/>
          <w:i/>
          <w:color w:val="FF0000"/>
          <w:sz w:val="24"/>
          <w:szCs w:val="24"/>
        </w:rPr>
        <w:t>”.</w:t>
      </w:r>
    </w:p>
    <w:tbl>
      <w:tblPr>
        <w:tblpPr w:leftFromText="141" w:rightFromText="141" w:vertAnchor="text" w:horzAnchor="margin" w:tblpY="104"/>
        <w:tblW w:w="9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970"/>
        <w:gridCol w:w="3411"/>
        <w:gridCol w:w="1745"/>
        <w:gridCol w:w="2657"/>
        <w:gridCol w:w="373"/>
      </w:tblGrid>
      <w:tr w:rsidR="00946831" w:rsidRPr="00946831" w:rsidTr="00971B28">
        <w:trPr>
          <w:trHeight w:val="66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831" w:rsidRPr="00946831" w:rsidRDefault="00946831" w:rsidP="0094683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31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31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31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-365125</wp:posOffset>
                  </wp:positionH>
                  <wp:positionV relativeFrom="paragraph">
                    <wp:posOffset>-119380</wp:posOffset>
                  </wp:positionV>
                  <wp:extent cx="691515" cy="72644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31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31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31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31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31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218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78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94683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>INSTITUTO DE OBRA SOCIAL DE LAS FUERZAS ARMADAS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218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218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878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ind w:left="-3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683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 E R T I F I C A D O  DE  V I S I T A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946831" w:rsidRPr="00946831" w:rsidTr="00971B28">
        <w:trPr>
          <w:trHeight w:val="131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946831" w:rsidRPr="00946831" w:rsidTr="00971B28">
        <w:trPr>
          <w:trHeight w:val="131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946831" w:rsidRPr="00946831" w:rsidTr="00971B28">
        <w:trPr>
          <w:trHeight w:val="131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946831" w:rsidRPr="00946831" w:rsidTr="00971B28">
        <w:trPr>
          <w:trHeight w:val="17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68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946831" w:rsidRPr="00946831" w:rsidTr="00971B28">
        <w:trPr>
          <w:trHeight w:val="17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946831" w:rsidRPr="00946831" w:rsidTr="00971B28">
        <w:trPr>
          <w:trHeight w:val="17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468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FECHA y HORA DE VISITA:              _____________________________________________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7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7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468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Nº DE RENGLÓN:                              _____________________________________________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7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7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468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LUGAR DE VISITA:                             _____________________________________________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7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7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468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EMPRESA OFERENTE QUE VISITA: _____________________________________________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7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7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468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Responsable de la visita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468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Responsable de la Institución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7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7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468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_________________________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468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________________________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7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Firma, Aclaración y DNI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7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Oferente 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831" w:rsidRPr="00946831" w:rsidRDefault="00946831" w:rsidP="009468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Gerente / Subgerente /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7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831" w:rsidRPr="00946831" w:rsidRDefault="00946831" w:rsidP="009468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Jefe / Administrador o Encargado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7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468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Aspectos a tener en cuenta por empresas: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468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7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*Horarios de visitas: días hábiles de 08:00 a 12:00 horas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131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946831" w:rsidRPr="00946831" w:rsidTr="00971B28">
        <w:trPr>
          <w:trHeight w:val="66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94683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31" w:rsidRPr="00946831" w:rsidRDefault="00946831" w:rsidP="0094683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</w:tr>
    </w:tbl>
    <w:p w:rsidR="002974EE" w:rsidRDefault="00946831">
      <w:bookmarkStart w:id="0" w:name="_GoBack"/>
      <w:bookmarkEnd w:id="0"/>
    </w:p>
    <w:sectPr w:rsidR="00297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31"/>
    <w:rsid w:val="00946831"/>
    <w:rsid w:val="00954C19"/>
    <w:rsid w:val="00D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31"/>
    <w:pPr>
      <w:spacing w:after="160" w:line="259" w:lineRule="auto"/>
    </w:pPr>
    <w:rPr>
      <w:rFonts w:ascii="Calibri" w:eastAsia="Times New Roman" w:hAnsi="Calibri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31"/>
    <w:pPr>
      <w:spacing w:after="160" w:line="259" w:lineRule="auto"/>
    </w:pPr>
    <w:rPr>
      <w:rFonts w:ascii="Calibri" w:eastAsia="Times New Roman" w:hAnsi="Calibri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Abastecimiento</dc:creator>
  <cp:lastModifiedBy>Abastecimiento</cp:lastModifiedBy>
  <cp:revision>1</cp:revision>
  <dcterms:created xsi:type="dcterms:W3CDTF">2023-09-04T13:10:00Z</dcterms:created>
  <dcterms:modified xsi:type="dcterms:W3CDTF">2023-09-04T13:14:00Z</dcterms:modified>
</cp:coreProperties>
</file>